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5BAA5C2A" w:rsidR="00F93CB0" w:rsidRDefault="00DC1BED" w:rsidP="00D921DE">
      <w:pPr>
        <w:tabs>
          <w:tab w:val="left" w:pos="8385"/>
          <w:tab w:val="left" w:pos="9360"/>
          <w:tab w:val="left" w:pos="10080"/>
          <w:tab w:val="center" w:pos="10800"/>
        </w:tabs>
      </w:pPr>
      <w:r>
        <w:rPr>
          <w:noProof/>
        </w:rPr>
        <w:drawing>
          <wp:anchor distT="0" distB="0" distL="114300" distR="114300" simplePos="0" relativeHeight="252352512" behindDoc="1" locked="0" layoutInCell="1" allowOverlap="1" wp14:anchorId="141AD2CF" wp14:editId="2AA743F7">
            <wp:simplePos x="0" y="0"/>
            <wp:positionH relativeFrom="column">
              <wp:posOffset>4400550</wp:posOffset>
            </wp:positionH>
            <wp:positionV relativeFrom="paragraph">
              <wp:posOffset>-914400</wp:posOffset>
            </wp:positionV>
            <wp:extent cx="2377440" cy="2986001"/>
            <wp:effectExtent l="0" t="0" r="3810" b="5080"/>
            <wp:wrapNone/>
            <wp:docPr id="829004092" name="Picture 24" descr="A cartoon of a person running away from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04092" name="Picture 24" descr="A cartoon of a person running away from a person&#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7440" cy="2986001"/>
                    </a:xfrm>
                    <a:prstGeom prst="rect">
                      <a:avLst/>
                    </a:prstGeom>
                  </pic:spPr>
                </pic:pic>
              </a:graphicData>
            </a:graphic>
            <wp14:sizeRelH relativeFrom="margin">
              <wp14:pctWidth>0</wp14:pctWidth>
            </wp14:sizeRelH>
            <wp14:sizeRelV relativeFrom="margin">
              <wp14:pctHeight>0</wp14:pctHeight>
            </wp14:sizeRelV>
          </wp:anchor>
        </w:drawing>
      </w:r>
      <w:r w:rsidR="003D1DD9">
        <w:rPr>
          <w:noProof/>
        </w:rPr>
        <w:drawing>
          <wp:anchor distT="0" distB="0" distL="114300" distR="114300" simplePos="0" relativeHeight="252351488" behindDoc="1" locked="0" layoutInCell="1" allowOverlap="1" wp14:anchorId="46423C0E" wp14:editId="691DFDA7">
            <wp:simplePos x="0" y="0"/>
            <wp:positionH relativeFrom="column">
              <wp:posOffset>-180975</wp:posOffset>
            </wp:positionH>
            <wp:positionV relativeFrom="paragraph">
              <wp:posOffset>-866775</wp:posOffset>
            </wp:positionV>
            <wp:extent cx="4480560" cy="2913565"/>
            <wp:effectExtent l="0" t="0" r="0" b="1270"/>
            <wp:wrapNone/>
            <wp:docPr id="16601966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96671" name="Picture 16601966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2913565"/>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3F95B323">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56288AF2">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5E34D236" w14:textId="77777777" w:rsidR="00B04A52" w:rsidRPr="00582699" w:rsidRDefault="00B04A52" w:rsidP="00B04A52">
                            <w:pPr>
                              <w:spacing w:after="0" w:line="240" w:lineRule="auto"/>
                              <w:rPr>
                                <w:rFonts w:ascii="Times New Roman" w:eastAsia="MS Mincho" w:hAnsi="Times New Roman"/>
                                <w:b/>
                                <w:kern w:val="0"/>
                              </w:rPr>
                            </w:pPr>
                            <w:bookmarkStart w:id="2" w:name="_Hlk199847445"/>
                            <w:bookmarkEnd w:id="2"/>
                            <w:r w:rsidRPr="00582699">
                              <w:rPr>
                                <w:rFonts w:ascii="Times New Roman" w:eastAsia="MS Mincho" w:hAnsi="Times New Roman"/>
                                <w:b/>
                                <w:kern w:val="0"/>
                                <w:lang w:val="es-MX"/>
                              </w:rPr>
                              <w:t>15 de junio de 2025</w:t>
                            </w:r>
                          </w:p>
                          <w:p w14:paraId="2B7151A3" w14:textId="77777777" w:rsidR="00B04A52" w:rsidRPr="00582699" w:rsidRDefault="00B04A52" w:rsidP="00B04A52">
                            <w:pPr>
                              <w:spacing w:after="0" w:line="240" w:lineRule="auto"/>
                              <w:rPr>
                                <w:rFonts w:ascii="Times New Roman" w:eastAsia="MS Mincho" w:hAnsi="Times New Roman"/>
                                <w:b/>
                                <w:kern w:val="0"/>
                              </w:rPr>
                            </w:pPr>
                            <w:r w:rsidRPr="00582699">
                              <w:rPr>
                                <w:rFonts w:ascii="Times New Roman" w:eastAsia="MS Mincho" w:hAnsi="Times New Roman"/>
                                <w:b/>
                                <w:kern w:val="0"/>
                              </w:rPr>
                              <w:t>La Santísima Trinidad</w:t>
                            </w:r>
                          </w:p>
                          <w:p w14:paraId="3555AE5C" w14:textId="77777777" w:rsidR="00B04A52" w:rsidRPr="00582699" w:rsidRDefault="00B04A52" w:rsidP="00B04A52">
                            <w:pPr>
                              <w:spacing w:after="0" w:line="240" w:lineRule="auto"/>
                              <w:rPr>
                                <w:rFonts w:ascii="Times New Roman" w:eastAsia="MS Mincho" w:hAnsi="Times New Roman"/>
                                <w:iCs/>
                                <w:kern w:val="0"/>
                              </w:rPr>
                            </w:pPr>
                          </w:p>
                          <w:p w14:paraId="330ED896" w14:textId="77777777" w:rsidR="00B04A52" w:rsidRPr="00582699" w:rsidRDefault="00B04A52" w:rsidP="00B04A52">
                            <w:pPr>
                              <w:tabs>
                                <w:tab w:val="left" w:pos="1260"/>
                              </w:tabs>
                              <w:rPr>
                                <w:rFonts w:ascii="Times New Roman" w:hAnsi="Times New Roman"/>
                                <w:iCs/>
                                <w:lang w:val="es-MX"/>
                              </w:rPr>
                            </w:pPr>
                            <w:r w:rsidRPr="00582699">
                              <w:rPr>
                                <w:rFonts w:ascii="Times New Roman" w:hAnsi="Times New Roman"/>
                                <w:iCs/>
                                <w:lang w:val="es-MX"/>
                              </w:rPr>
                              <w:t xml:space="preserve">Un solo Dios Trino, pero no solitario, sino comunitario. El misterio de la Santísima Trinidad es eterno, y si bien no lo comprendo del todo en mi corazón, por mi fe siento que es único y verdadero; me da vida como Padre, me ayuda y acompaña en mi jornada como Hijo, y habita en mí como Espíritu Santo, desde mi bautismo. El Catecismo de la Iglesia Católica, en el numeral 261, nos dice que </w:t>
                            </w:r>
                            <w:r w:rsidRPr="00582699">
                              <w:rPr>
                                <w:rFonts w:ascii="Times New Roman" w:hAnsi="Times New Roman"/>
                                <w:i/>
                                <w:lang w:val="es-MX"/>
                              </w:rPr>
                              <w:t xml:space="preserve">“El misterio de la Santísima Trinidad es el misterio central de la fe y de la vida cristiana. Sólo Dios puede dárnoslo a conocer revelándose como Padre, Hijo y Espíritu Santo”. </w:t>
                            </w:r>
                            <w:r w:rsidRPr="00582699">
                              <w:rPr>
                                <w:rFonts w:ascii="Times New Roman" w:hAnsi="Times New Roman"/>
                                <w:iCs/>
                                <w:lang w:val="es-MX"/>
                              </w:rPr>
                              <w:t xml:space="preserve">¿Cómo te relacionas con Dios Trino? ¿Cuál de las Tres Divinas Personas invocas en tu oración? </w:t>
                            </w:r>
                          </w:p>
                          <w:p w14:paraId="5B97D22D" w14:textId="77777777" w:rsidR="00B04A52" w:rsidRPr="00582699" w:rsidRDefault="00B04A52" w:rsidP="00B04A52">
                            <w:pPr>
                              <w:tabs>
                                <w:tab w:val="left" w:pos="1260"/>
                              </w:tabs>
                              <w:rPr>
                                <w:rFonts w:ascii="Times New Roman" w:hAnsi="Times New Roman"/>
                                <w:iCs/>
                                <w:lang w:val="es-MX"/>
                              </w:rPr>
                            </w:pPr>
                            <w:r w:rsidRPr="00582699">
                              <w:rPr>
                                <w:rFonts w:ascii="Times New Roman" w:hAnsi="Times New Roman"/>
                                <w:i/>
                                <w:lang w:val="es-MX"/>
                              </w:rPr>
                              <w:t xml:space="preserve">“La fe católica es esta: que veneremos un Dios en la Trinidad y la Trinidad en la unidad, no confundiendo las personas, ni separando las substancias, una es la Persona del Padre, otra la del Hijo, otra la del Espíritu Santo; pero del Padre y del Hijo y del Espíritu Santo una es la divinidad, igual la gloria, coeterna la majestad” (Catecismo de la Iglesia Católica numeral 266). </w:t>
                            </w:r>
                            <w:r w:rsidRPr="00582699">
                              <w:rPr>
                                <w:rFonts w:ascii="Times New Roman" w:hAnsi="Times New Roman"/>
                                <w:iCs/>
                                <w:lang w:val="es-MX"/>
                              </w:rPr>
                              <w:t xml:space="preserve">El amor de Dios es infinito y misericordioso, y su deseo es que el pueblo santo participe y goce de su misma vida divina. Por eso, es importante que, como discípulos, anunciemos la Buena Nueva del Evangelio, que es la salvación. Gloria al Padre, al Hijo, y al Espíritu Santo, sea siempre nuestra oración al despertarnos y al concluir el día. </w:t>
                            </w:r>
                          </w:p>
                          <w:p w14:paraId="466C02F7" w14:textId="2055FD3A" w:rsidR="0031490C" w:rsidRPr="00FB6589" w:rsidRDefault="0031490C" w:rsidP="00073B0A">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5E34D236" w14:textId="77777777" w:rsidR="00B04A52" w:rsidRPr="00582699" w:rsidRDefault="00B04A52" w:rsidP="00B04A52">
                      <w:pPr>
                        <w:spacing w:after="0" w:line="240" w:lineRule="auto"/>
                        <w:rPr>
                          <w:rFonts w:ascii="Times New Roman" w:eastAsia="MS Mincho" w:hAnsi="Times New Roman"/>
                          <w:b/>
                          <w:kern w:val="0"/>
                        </w:rPr>
                      </w:pPr>
                      <w:bookmarkStart w:id="3" w:name="_Hlk199847445"/>
                      <w:bookmarkEnd w:id="3"/>
                      <w:r w:rsidRPr="00582699">
                        <w:rPr>
                          <w:rFonts w:ascii="Times New Roman" w:eastAsia="MS Mincho" w:hAnsi="Times New Roman"/>
                          <w:b/>
                          <w:kern w:val="0"/>
                          <w:lang w:val="es-MX"/>
                        </w:rPr>
                        <w:t>15 de junio de 2025</w:t>
                      </w:r>
                    </w:p>
                    <w:p w14:paraId="2B7151A3" w14:textId="77777777" w:rsidR="00B04A52" w:rsidRPr="00582699" w:rsidRDefault="00B04A52" w:rsidP="00B04A52">
                      <w:pPr>
                        <w:spacing w:after="0" w:line="240" w:lineRule="auto"/>
                        <w:rPr>
                          <w:rFonts w:ascii="Times New Roman" w:eastAsia="MS Mincho" w:hAnsi="Times New Roman"/>
                          <w:b/>
                          <w:kern w:val="0"/>
                        </w:rPr>
                      </w:pPr>
                      <w:r w:rsidRPr="00582699">
                        <w:rPr>
                          <w:rFonts w:ascii="Times New Roman" w:eastAsia="MS Mincho" w:hAnsi="Times New Roman"/>
                          <w:b/>
                          <w:kern w:val="0"/>
                        </w:rPr>
                        <w:t>La Santísima Trinidad</w:t>
                      </w:r>
                    </w:p>
                    <w:p w14:paraId="3555AE5C" w14:textId="77777777" w:rsidR="00B04A52" w:rsidRPr="00582699" w:rsidRDefault="00B04A52" w:rsidP="00B04A52">
                      <w:pPr>
                        <w:spacing w:after="0" w:line="240" w:lineRule="auto"/>
                        <w:rPr>
                          <w:rFonts w:ascii="Times New Roman" w:eastAsia="MS Mincho" w:hAnsi="Times New Roman"/>
                          <w:iCs/>
                          <w:kern w:val="0"/>
                        </w:rPr>
                      </w:pPr>
                    </w:p>
                    <w:p w14:paraId="330ED896" w14:textId="77777777" w:rsidR="00B04A52" w:rsidRPr="00582699" w:rsidRDefault="00B04A52" w:rsidP="00B04A52">
                      <w:pPr>
                        <w:tabs>
                          <w:tab w:val="left" w:pos="1260"/>
                        </w:tabs>
                        <w:rPr>
                          <w:rFonts w:ascii="Times New Roman" w:hAnsi="Times New Roman"/>
                          <w:iCs/>
                          <w:lang w:val="es-MX"/>
                        </w:rPr>
                      </w:pPr>
                      <w:r w:rsidRPr="00582699">
                        <w:rPr>
                          <w:rFonts w:ascii="Times New Roman" w:hAnsi="Times New Roman"/>
                          <w:iCs/>
                          <w:lang w:val="es-MX"/>
                        </w:rPr>
                        <w:t xml:space="preserve">Un solo Dios Trino, pero no solitario, sino comunitario. El misterio de la Santísima Trinidad es eterno, y si bien no lo comprendo del todo en mi corazón, por mi fe siento que es único y verdadero; me da vida como Padre, me ayuda y acompaña en mi jornada como Hijo, y habita en mí como Espíritu Santo, desde mi bautismo. El Catecismo de la Iglesia Católica, en el numeral 261, nos dice que </w:t>
                      </w:r>
                      <w:r w:rsidRPr="00582699">
                        <w:rPr>
                          <w:rFonts w:ascii="Times New Roman" w:hAnsi="Times New Roman"/>
                          <w:i/>
                          <w:lang w:val="es-MX"/>
                        </w:rPr>
                        <w:t xml:space="preserve">“El misterio de la Santísima Trinidad es el misterio central de la fe y de la vida cristiana. Sólo Dios puede dárnoslo a conocer revelándose como Padre, Hijo y Espíritu Santo”. </w:t>
                      </w:r>
                      <w:r w:rsidRPr="00582699">
                        <w:rPr>
                          <w:rFonts w:ascii="Times New Roman" w:hAnsi="Times New Roman"/>
                          <w:iCs/>
                          <w:lang w:val="es-MX"/>
                        </w:rPr>
                        <w:t xml:space="preserve">¿Cómo te relacionas con Dios Trino? ¿Cuál de las Tres Divinas Personas invocas en tu oración? </w:t>
                      </w:r>
                    </w:p>
                    <w:p w14:paraId="5B97D22D" w14:textId="77777777" w:rsidR="00B04A52" w:rsidRPr="00582699" w:rsidRDefault="00B04A52" w:rsidP="00B04A52">
                      <w:pPr>
                        <w:tabs>
                          <w:tab w:val="left" w:pos="1260"/>
                        </w:tabs>
                        <w:rPr>
                          <w:rFonts w:ascii="Times New Roman" w:hAnsi="Times New Roman"/>
                          <w:iCs/>
                          <w:lang w:val="es-MX"/>
                        </w:rPr>
                      </w:pPr>
                      <w:r w:rsidRPr="00582699">
                        <w:rPr>
                          <w:rFonts w:ascii="Times New Roman" w:hAnsi="Times New Roman"/>
                          <w:i/>
                          <w:lang w:val="es-MX"/>
                        </w:rPr>
                        <w:t xml:space="preserve">“La fe católica es esta: que veneremos un Dios en la Trinidad y la Trinidad en la unidad, no confundiendo las personas, ni separando las substancias, una es la Persona del Padre, otra la del Hijo, otra la del Espíritu Santo; pero del Padre y del Hijo y del Espíritu Santo una es la divinidad, igual la gloria, coeterna la majestad” (Catecismo de la Iglesia Católica numeral 266). </w:t>
                      </w:r>
                      <w:r w:rsidRPr="00582699">
                        <w:rPr>
                          <w:rFonts w:ascii="Times New Roman" w:hAnsi="Times New Roman"/>
                          <w:iCs/>
                          <w:lang w:val="es-MX"/>
                        </w:rPr>
                        <w:t xml:space="preserve">El amor de Dios es infinito y misericordioso, y su deseo es que el pueblo santo participe y goce de su misma vida divina. Por eso, es importante que, como discípulos, anunciemos la Buena Nueva del Evangelio, que es la salvación. Gloria al Padre, al Hijo, y al Espíritu Santo, sea siempre nuestra oración al despertarnos y al concluir el día. </w:t>
                      </w:r>
                    </w:p>
                    <w:p w14:paraId="466C02F7" w14:textId="2055FD3A" w:rsidR="0031490C" w:rsidRPr="00FB6589" w:rsidRDefault="0031490C" w:rsidP="00073B0A">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51163B75" w14:textId="77777777" w:rsidR="002C0E40" w:rsidRPr="008515AE" w:rsidRDefault="002C0E40" w:rsidP="002C0E40">
                            <w:pPr>
                              <w:pStyle w:val="NormalWeb"/>
                              <w:spacing w:before="0" w:beforeAutospacing="0" w:after="0" w:afterAutospacing="0"/>
                              <w:rPr>
                                <w:b/>
                                <w:bCs/>
                                <w:color w:val="000000"/>
                                <w:sz w:val="22"/>
                                <w:szCs w:val="22"/>
                              </w:rPr>
                            </w:pPr>
                            <w:r w:rsidRPr="008515AE">
                              <w:rPr>
                                <w:b/>
                                <w:bCs/>
                                <w:color w:val="000000"/>
                                <w:sz w:val="22"/>
                                <w:szCs w:val="22"/>
                              </w:rPr>
                              <w:t>June 8, 2025</w:t>
                            </w:r>
                          </w:p>
                          <w:p w14:paraId="5CF3D2D7" w14:textId="77777777" w:rsidR="002C0E40" w:rsidRPr="008515AE" w:rsidRDefault="002C0E40" w:rsidP="002C0E40">
                            <w:pPr>
                              <w:pStyle w:val="NormalWeb"/>
                              <w:spacing w:before="0" w:beforeAutospacing="0" w:after="0" w:afterAutospacing="0"/>
                              <w:rPr>
                                <w:b/>
                                <w:bCs/>
                                <w:color w:val="000000"/>
                                <w:sz w:val="22"/>
                                <w:szCs w:val="22"/>
                              </w:rPr>
                            </w:pPr>
                            <w:r w:rsidRPr="008515AE">
                              <w:rPr>
                                <w:b/>
                                <w:bCs/>
                                <w:color w:val="000000"/>
                                <w:sz w:val="22"/>
                                <w:szCs w:val="22"/>
                              </w:rPr>
                              <w:t>The Most Holy Trinity</w:t>
                            </w:r>
                          </w:p>
                          <w:p w14:paraId="10EC6C0F" w14:textId="77777777" w:rsidR="002C0E40" w:rsidRPr="008515AE" w:rsidRDefault="002C0E40" w:rsidP="002C0E40">
                            <w:pPr>
                              <w:pStyle w:val="NormalWeb"/>
                              <w:spacing w:before="0" w:beforeAutospacing="0" w:after="0" w:afterAutospacing="0"/>
                              <w:rPr>
                                <w:color w:val="000000"/>
                                <w:sz w:val="22"/>
                                <w:szCs w:val="22"/>
                              </w:rPr>
                            </w:pPr>
                            <w:r w:rsidRPr="008515AE">
                              <w:rPr>
                                <w:b/>
                                <w:bCs/>
                                <w:color w:val="000000"/>
                                <w:sz w:val="22"/>
                                <w:szCs w:val="22"/>
                              </w:rPr>
                              <w:t>John 16:12-15</w:t>
                            </w:r>
                          </w:p>
                          <w:p w14:paraId="58FA28C8" w14:textId="77777777" w:rsidR="002C0E40" w:rsidRPr="008515AE" w:rsidRDefault="002C0E40" w:rsidP="002C0E40">
                            <w:pPr>
                              <w:spacing w:after="0"/>
                              <w:rPr>
                                <w:rFonts w:ascii="Times New Roman" w:eastAsia="Times New Roman" w:hAnsi="Times New Roman"/>
                                <w:color w:val="000000"/>
                              </w:rPr>
                            </w:pPr>
                          </w:p>
                          <w:p w14:paraId="0FFB5661" w14:textId="77777777" w:rsidR="002C0E40" w:rsidRPr="008515AE" w:rsidRDefault="002C0E40" w:rsidP="002C0E40">
                            <w:pPr>
                              <w:spacing w:after="0"/>
                              <w:rPr>
                                <w:rFonts w:ascii="Times New Roman" w:eastAsia="Times New Roman" w:hAnsi="Times New Roman"/>
                                <w:color w:val="000000"/>
                              </w:rPr>
                            </w:pPr>
                            <w:r w:rsidRPr="008515AE">
                              <w:rPr>
                                <w:rFonts w:ascii="Times New Roman" w:eastAsia="Times New Roman" w:hAnsi="Times New Roman"/>
                                <w:color w:val="000000"/>
                              </w:rPr>
                              <w:t>I am amazed at how my four siblings teach their many kids in age-appropriate ways. For example, now that my nephew Brandon is 24 years of age, they give him insights and freedoms that would have been positively confounding or even dangerous when he was a toddler. Imagine if they had taught him at age four how to drive a car, use a credit card online, or handle power tools. But eventually, they did, and he is a high functioning young man, I’m proud to say. They are good teachers.</w:t>
                            </w:r>
                          </w:p>
                          <w:p w14:paraId="382D72EC" w14:textId="77777777" w:rsidR="002C0E40" w:rsidRPr="008515AE" w:rsidRDefault="002C0E40" w:rsidP="002C0E40">
                            <w:pPr>
                              <w:spacing w:after="0"/>
                              <w:rPr>
                                <w:rFonts w:ascii="Times New Roman" w:eastAsia="Times New Roman" w:hAnsi="Times New Roman"/>
                                <w:color w:val="000000"/>
                              </w:rPr>
                            </w:pPr>
                          </w:p>
                          <w:p w14:paraId="429E9D9A" w14:textId="77777777" w:rsidR="002C0E40" w:rsidRPr="008515AE" w:rsidRDefault="002C0E40" w:rsidP="002C0E40">
                            <w:pPr>
                              <w:spacing w:after="0"/>
                              <w:rPr>
                                <w:rFonts w:ascii="Times New Roman" w:eastAsia="Times New Roman" w:hAnsi="Times New Roman"/>
                                <w:color w:val="000000"/>
                              </w:rPr>
                            </w:pPr>
                            <w:bookmarkStart w:id="4" w:name="_Hlk179982909"/>
                            <w:r w:rsidRPr="008515AE">
                              <w:rPr>
                                <w:rFonts w:ascii="Times New Roman" w:eastAsia="Times New Roman" w:hAnsi="Times New Roman"/>
                                <w:color w:val="000000"/>
                              </w:rPr>
                              <w:t xml:space="preserve">This week we learn that Jesus teaches us in a similar way. He says to his Apostles, </w:t>
                            </w:r>
                            <w:r w:rsidRPr="008515AE">
                              <w:rPr>
                                <w:rFonts w:ascii="Times New Roman" w:eastAsia="Times New Roman" w:hAnsi="Times New Roman"/>
                                <w:b/>
                                <w:bCs/>
                                <w:color w:val="000000"/>
                              </w:rPr>
                              <w:t>“I have much more to tell you, but you cannot bear it now” (John 16:12).</w:t>
                            </w:r>
                            <w:r w:rsidRPr="008515AE">
                              <w:rPr>
                                <w:rFonts w:ascii="Times New Roman" w:eastAsia="Times New Roman" w:hAnsi="Times New Roman"/>
                                <w:color w:val="000000"/>
                              </w:rPr>
                              <w:t xml:space="preserve"> How disappointing for them. But imagine at that moment, before his resurrection and ascension, if the Lord had started telling them about synods and sacraments, popes and parishes, martyrs and monasteries, rosaries and relics, catechisms and crucifixes? They would have been absolutely overwhelmed, confused, and discouraged. He tells them what they need to know, when it is time for them to know it. </w:t>
                            </w:r>
                          </w:p>
                          <w:bookmarkEnd w:id="4"/>
                          <w:p w14:paraId="5A10FCED" w14:textId="77777777" w:rsidR="002C0E40" w:rsidRPr="008515AE" w:rsidRDefault="002C0E40" w:rsidP="002C0E40">
                            <w:pPr>
                              <w:spacing w:after="0"/>
                              <w:rPr>
                                <w:rFonts w:ascii="Times New Roman" w:eastAsia="Times New Roman" w:hAnsi="Times New Roman"/>
                                <w:color w:val="000000"/>
                              </w:rPr>
                            </w:pPr>
                          </w:p>
                          <w:p w14:paraId="58C40416" w14:textId="77777777" w:rsidR="002C0E40" w:rsidRPr="008515AE" w:rsidRDefault="002C0E40" w:rsidP="002C0E40">
                            <w:pPr>
                              <w:spacing w:after="0"/>
                              <w:rPr>
                                <w:rFonts w:ascii="Times New Roman" w:eastAsia="Times New Roman" w:hAnsi="Times New Roman"/>
                                <w:color w:val="000000"/>
                              </w:rPr>
                            </w:pPr>
                            <w:proofErr w:type="gramStart"/>
                            <w:r w:rsidRPr="008515AE">
                              <w:rPr>
                                <w:rFonts w:ascii="Times New Roman" w:eastAsia="Times New Roman" w:hAnsi="Times New Roman"/>
                                <w:color w:val="000000"/>
                              </w:rPr>
                              <w:t>So</w:t>
                            </w:r>
                            <w:proofErr w:type="gramEnd"/>
                            <w:r w:rsidRPr="008515AE">
                              <w:rPr>
                                <w:rFonts w:ascii="Times New Roman" w:eastAsia="Times New Roman" w:hAnsi="Times New Roman"/>
                                <w:color w:val="000000"/>
                              </w:rPr>
                              <w:t xml:space="preserve"> he does for us. Jesus has unceasingly taught the Church as she matures through the centuries, just as he teaches you and me through our lives in ways we can understand. Our task should be to learn what he is teaching us now, knowing that (although revelation per se is complete in him and his Apostles), he never ceases to teach us as we spiritually mature. Be confident: he knows what you are ready to learn now. </w:t>
                            </w:r>
                          </w:p>
                          <w:p w14:paraId="72DDA0B9" w14:textId="77777777" w:rsidR="002C0E40" w:rsidRPr="008515AE" w:rsidRDefault="002C0E40" w:rsidP="002C0E40">
                            <w:pPr>
                              <w:spacing w:after="0"/>
                              <w:rPr>
                                <w:rFonts w:ascii="Times New Roman" w:hAnsi="Times New Roman"/>
                              </w:rPr>
                            </w:pPr>
                          </w:p>
                          <w:p w14:paraId="3B6BC627" w14:textId="77777777" w:rsidR="002C0E40" w:rsidRPr="008515AE" w:rsidRDefault="002C0E40" w:rsidP="002C0E40">
                            <w:pPr>
                              <w:spacing w:after="0"/>
                              <w:rPr>
                                <w:rFonts w:ascii="Times New Roman" w:hAnsi="Times New Roman"/>
                                <w:i/>
                                <w:iCs/>
                              </w:rPr>
                            </w:pPr>
                            <w:r w:rsidRPr="008515AE">
                              <w:rPr>
                                <w:rFonts w:ascii="Times New Roman" w:hAnsi="Times New Roman"/>
                                <w:i/>
                                <w:iCs/>
                              </w:rPr>
                              <w:t>— Father John Muir</w:t>
                            </w: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51163B75" w14:textId="77777777" w:rsidR="002C0E40" w:rsidRPr="008515AE" w:rsidRDefault="002C0E40" w:rsidP="002C0E40">
                      <w:pPr>
                        <w:pStyle w:val="NormalWeb"/>
                        <w:spacing w:before="0" w:beforeAutospacing="0" w:after="0" w:afterAutospacing="0"/>
                        <w:rPr>
                          <w:b/>
                          <w:bCs/>
                          <w:color w:val="000000"/>
                          <w:sz w:val="22"/>
                          <w:szCs w:val="22"/>
                        </w:rPr>
                      </w:pPr>
                      <w:r w:rsidRPr="008515AE">
                        <w:rPr>
                          <w:b/>
                          <w:bCs/>
                          <w:color w:val="000000"/>
                          <w:sz w:val="22"/>
                          <w:szCs w:val="22"/>
                        </w:rPr>
                        <w:t>June 8, 2025</w:t>
                      </w:r>
                    </w:p>
                    <w:p w14:paraId="5CF3D2D7" w14:textId="77777777" w:rsidR="002C0E40" w:rsidRPr="008515AE" w:rsidRDefault="002C0E40" w:rsidP="002C0E40">
                      <w:pPr>
                        <w:pStyle w:val="NormalWeb"/>
                        <w:spacing w:before="0" w:beforeAutospacing="0" w:after="0" w:afterAutospacing="0"/>
                        <w:rPr>
                          <w:b/>
                          <w:bCs/>
                          <w:color w:val="000000"/>
                          <w:sz w:val="22"/>
                          <w:szCs w:val="22"/>
                        </w:rPr>
                      </w:pPr>
                      <w:r w:rsidRPr="008515AE">
                        <w:rPr>
                          <w:b/>
                          <w:bCs/>
                          <w:color w:val="000000"/>
                          <w:sz w:val="22"/>
                          <w:szCs w:val="22"/>
                        </w:rPr>
                        <w:t>The Most Holy Trinity</w:t>
                      </w:r>
                    </w:p>
                    <w:p w14:paraId="10EC6C0F" w14:textId="77777777" w:rsidR="002C0E40" w:rsidRPr="008515AE" w:rsidRDefault="002C0E40" w:rsidP="002C0E40">
                      <w:pPr>
                        <w:pStyle w:val="NormalWeb"/>
                        <w:spacing w:before="0" w:beforeAutospacing="0" w:after="0" w:afterAutospacing="0"/>
                        <w:rPr>
                          <w:color w:val="000000"/>
                          <w:sz w:val="22"/>
                          <w:szCs w:val="22"/>
                        </w:rPr>
                      </w:pPr>
                      <w:r w:rsidRPr="008515AE">
                        <w:rPr>
                          <w:b/>
                          <w:bCs/>
                          <w:color w:val="000000"/>
                          <w:sz w:val="22"/>
                          <w:szCs w:val="22"/>
                        </w:rPr>
                        <w:t>John 16:12-15</w:t>
                      </w:r>
                    </w:p>
                    <w:p w14:paraId="58FA28C8" w14:textId="77777777" w:rsidR="002C0E40" w:rsidRPr="008515AE" w:rsidRDefault="002C0E40" w:rsidP="002C0E40">
                      <w:pPr>
                        <w:spacing w:after="0"/>
                        <w:rPr>
                          <w:rFonts w:ascii="Times New Roman" w:eastAsia="Times New Roman" w:hAnsi="Times New Roman"/>
                          <w:color w:val="000000"/>
                        </w:rPr>
                      </w:pPr>
                    </w:p>
                    <w:p w14:paraId="0FFB5661" w14:textId="77777777" w:rsidR="002C0E40" w:rsidRPr="008515AE" w:rsidRDefault="002C0E40" w:rsidP="002C0E40">
                      <w:pPr>
                        <w:spacing w:after="0"/>
                        <w:rPr>
                          <w:rFonts w:ascii="Times New Roman" w:eastAsia="Times New Roman" w:hAnsi="Times New Roman"/>
                          <w:color w:val="000000"/>
                        </w:rPr>
                      </w:pPr>
                      <w:r w:rsidRPr="008515AE">
                        <w:rPr>
                          <w:rFonts w:ascii="Times New Roman" w:eastAsia="Times New Roman" w:hAnsi="Times New Roman"/>
                          <w:color w:val="000000"/>
                        </w:rPr>
                        <w:t>I am amazed at how my four siblings teach their many kids in age-appropriate ways. For example, now that my nephew Brandon is 24 years of age, they give him insights and freedoms that would have been positively confounding or even dangerous when he was a toddler. Imagine if they had taught him at age four how to drive a car, use a credit card online, or handle power tools. But eventually, they did, and he is a high functioning young man, I’m proud to say. They are good teachers.</w:t>
                      </w:r>
                    </w:p>
                    <w:p w14:paraId="382D72EC" w14:textId="77777777" w:rsidR="002C0E40" w:rsidRPr="008515AE" w:rsidRDefault="002C0E40" w:rsidP="002C0E40">
                      <w:pPr>
                        <w:spacing w:after="0"/>
                        <w:rPr>
                          <w:rFonts w:ascii="Times New Roman" w:eastAsia="Times New Roman" w:hAnsi="Times New Roman"/>
                          <w:color w:val="000000"/>
                        </w:rPr>
                      </w:pPr>
                    </w:p>
                    <w:p w14:paraId="429E9D9A" w14:textId="77777777" w:rsidR="002C0E40" w:rsidRPr="008515AE" w:rsidRDefault="002C0E40" w:rsidP="002C0E40">
                      <w:pPr>
                        <w:spacing w:after="0"/>
                        <w:rPr>
                          <w:rFonts w:ascii="Times New Roman" w:eastAsia="Times New Roman" w:hAnsi="Times New Roman"/>
                          <w:color w:val="000000"/>
                        </w:rPr>
                      </w:pPr>
                      <w:bookmarkStart w:id="5" w:name="_Hlk179982909"/>
                      <w:r w:rsidRPr="008515AE">
                        <w:rPr>
                          <w:rFonts w:ascii="Times New Roman" w:eastAsia="Times New Roman" w:hAnsi="Times New Roman"/>
                          <w:color w:val="000000"/>
                        </w:rPr>
                        <w:t xml:space="preserve">This week we learn that Jesus teaches us in a similar way. He says to his Apostles, </w:t>
                      </w:r>
                      <w:r w:rsidRPr="008515AE">
                        <w:rPr>
                          <w:rFonts w:ascii="Times New Roman" w:eastAsia="Times New Roman" w:hAnsi="Times New Roman"/>
                          <w:b/>
                          <w:bCs/>
                          <w:color w:val="000000"/>
                        </w:rPr>
                        <w:t>“I have much more to tell you, but you cannot bear it now” (John 16:12).</w:t>
                      </w:r>
                      <w:r w:rsidRPr="008515AE">
                        <w:rPr>
                          <w:rFonts w:ascii="Times New Roman" w:eastAsia="Times New Roman" w:hAnsi="Times New Roman"/>
                          <w:color w:val="000000"/>
                        </w:rPr>
                        <w:t xml:space="preserve"> How disappointing for them. But imagine at that moment, before his resurrection and ascension, if the Lord had started telling them about synods and sacraments, popes and parishes, martyrs and monasteries, rosaries and relics, catechisms and crucifixes? They would have been absolutely overwhelmed, confused, and discouraged. He tells them what they need to know, when it is time for them to know it. </w:t>
                      </w:r>
                    </w:p>
                    <w:bookmarkEnd w:id="5"/>
                    <w:p w14:paraId="5A10FCED" w14:textId="77777777" w:rsidR="002C0E40" w:rsidRPr="008515AE" w:rsidRDefault="002C0E40" w:rsidP="002C0E40">
                      <w:pPr>
                        <w:spacing w:after="0"/>
                        <w:rPr>
                          <w:rFonts w:ascii="Times New Roman" w:eastAsia="Times New Roman" w:hAnsi="Times New Roman"/>
                          <w:color w:val="000000"/>
                        </w:rPr>
                      </w:pPr>
                    </w:p>
                    <w:p w14:paraId="58C40416" w14:textId="77777777" w:rsidR="002C0E40" w:rsidRPr="008515AE" w:rsidRDefault="002C0E40" w:rsidP="002C0E40">
                      <w:pPr>
                        <w:spacing w:after="0"/>
                        <w:rPr>
                          <w:rFonts w:ascii="Times New Roman" w:eastAsia="Times New Roman" w:hAnsi="Times New Roman"/>
                          <w:color w:val="000000"/>
                        </w:rPr>
                      </w:pPr>
                      <w:proofErr w:type="gramStart"/>
                      <w:r w:rsidRPr="008515AE">
                        <w:rPr>
                          <w:rFonts w:ascii="Times New Roman" w:eastAsia="Times New Roman" w:hAnsi="Times New Roman"/>
                          <w:color w:val="000000"/>
                        </w:rPr>
                        <w:t>So</w:t>
                      </w:r>
                      <w:proofErr w:type="gramEnd"/>
                      <w:r w:rsidRPr="008515AE">
                        <w:rPr>
                          <w:rFonts w:ascii="Times New Roman" w:eastAsia="Times New Roman" w:hAnsi="Times New Roman"/>
                          <w:color w:val="000000"/>
                        </w:rPr>
                        <w:t xml:space="preserve"> he does for us. Jesus has unceasingly taught the Church as she matures through the centuries, just as he teaches you and me through our lives in ways we can understand. Our task should be to learn what he is teaching us now, knowing that (although revelation per se is complete in him and his Apostles), he never ceases to teach us as we spiritually mature. Be confident: he knows what you are ready to learn now. </w:t>
                      </w:r>
                    </w:p>
                    <w:p w14:paraId="72DDA0B9" w14:textId="77777777" w:rsidR="002C0E40" w:rsidRPr="008515AE" w:rsidRDefault="002C0E40" w:rsidP="002C0E40">
                      <w:pPr>
                        <w:spacing w:after="0"/>
                        <w:rPr>
                          <w:rFonts w:ascii="Times New Roman" w:hAnsi="Times New Roman"/>
                        </w:rPr>
                      </w:pPr>
                    </w:p>
                    <w:p w14:paraId="3B6BC627" w14:textId="77777777" w:rsidR="002C0E40" w:rsidRPr="008515AE" w:rsidRDefault="002C0E40" w:rsidP="002C0E40">
                      <w:pPr>
                        <w:spacing w:after="0"/>
                        <w:rPr>
                          <w:rFonts w:ascii="Times New Roman" w:hAnsi="Times New Roman"/>
                          <w:i/>
                          <w:iCs/>
                        </w:rPr>
                      </w:pPr>
                      <w:r w:rsidRPr="008515AE">
                        <w:rPr>
                          <w:rFonts w:ascii="Times New Roman" w:hAnsi="Times New Roman"/>
                          <w:i/>
                          <w:iCs/>
                        </w:rPr>
                        <w:t>— Father John Muir</w:t>
                      </w: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76A715D0"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r w:rsidR="00316AE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00B203C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19FACD4" w:rsidR="00191577" w:rsidRPr="00950BFE" w:rsidRDefault="0052640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76A715D0"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r w:rsidR="00316AE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00B203C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19FACD4" w:rsidR="00191577" w:rsidRPr="00950BFE" w:rsidRDefault="0052640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9B704C5">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7F6F795A" w14:textId="4FCFC568" w:rsidR="006918D4" w:rsidRPr="007754F4" w:rsidRDefault="006918D4" w:rsidP="006918D4">
                            <w:pPr>
                              <w:rPr>
                                <w:rFonts w:ascii="Times New Roman" w:eastAsia="Arial" w:hAnsi="Times New Roman"/>
                                <w:kern w:val="0"/>
                                <w:sz w:val="24"/>
                                <w:szCs w:val="24"/>
                                <w:lang w:val="en"/>
                              </w:rPr>
                            </w:pPr>
                            <w:r>
                              <w:rPr>
                                <w:rFonts w:ascii="Times New Roman" w:hAnsi="Times New Roman"/>
                                <w:b/>
                                <w:bCs/>
                                <w:i/>
                                <w:iCs/>
                                <w:sz w:val="24"/>
                                <w:szCs w:val="24"/>
                                <w:lang w:val="en"/>
                              </w:rPr>
                              <w:br/>
                            </w:r>
                            <w:proofErr w:type="spellStart"/>
                            <w:r w:rsidRPr="007754F4">
                              <w:rPr>
                                <w:rFonts w:ascii="Times New Roman" w:eastAsia="Arial" w:hAnsi="Times New Roman"/>
                                <w:b/>
                                <w:kern w:val="0"/>
                                <w:sz w:val="24"/>
                                <w:szCs w:val="24"/>
                                <w:lang w:val="en"/>
                              </w:rPr>
                              <w:t>Memorare</w:t>
                            </w:r>
                            <w:proofErr w:type="spellEnd"/>
                          </w:p>
                          <w:p w14:paraId="728F71AC" w14:textId="37491CA4" w:rsidR="006918D4" w:rsidRPr="00BE4BE9" w:rsidRDefault="006918D4" w:rsidP="006918D4">
                            <w:pPr>
                              <w:rPr>
                                <w:rFonts w:ascii="Times New Roman" w:hAnsi="Times New Roman"/>
                                <w:sz w:val="24"/>
                                <w:szCs w:val="24"/>
                              </w:rPr>
                            </w:pPr>
                            <w:r w:rsidRPr="007754F4">
                              <w:rPr>
                                <w:rFonts w:ascii="Times New Roman" w:hAnsi="Times New Roman"/>
                                <w:sz w:val="24"/>
                                <w:szCs w:val="24"/>
                              </w:rPr>
                              <w:t>Popularized in the 17</w:t>
                            </w:r>
                            <w:r w:rsidRPr="007754F4">
                              <w:rPr>
                                <w:rFonts w:ascii="Times New Roman" w:hAnsi="Times New Roman"/>
                                <w:sz w:val="24"/>
                                <w:szCs w:val="24"/>
                                <w:vertAlign w:val="superscript"/>
                              </w:rPr>
                              <w:t>th</w:t>
                            </w:r>
                            <w:r w:rsidRPr="007754F4">
                              <w:rPr>
                                <w:rFonts w:ascii="Times New Roman" w:hAnsi="Times New Roman"/>
                                <w:sz w:val="24"/>
                                <w:szCs w:val="24"/>
                              </w:rPr>
                              <w:t xml:space="preserve"> century by a French priest named Fr. Claude Bernard, the </w:t>
                            </w:r>
                            <w:proofErr w:type="spellStart"/>
                            <w:r w:rsidRPr="007754F4">
                              <w:rPr>
                                <w:rFonts w:ascii="Times New Roman" w:hAnsi="Times New Roman"/>
                                <w:sz w:val="24"/>
                                <w:szCs w:val="24"/>
                              </w:rPr>
                              <w:t>Memorare</w:t>
                            </w:r>
                            <w:proofErr w:type="spellEnd"/>
                            <w:r w:rsidRPr="007754F4">
                              <w:rPr>
                                <w:rFonts w:ascii="Times New Roman" w:hAnsi="Times New Roman"/>
                                <w:sz w:val="24"/>
                                <w:szCs w:val="24"/>
                              </w:rPr>
                              <w:t xml:space="preserve"> is a prayer to the Blessed Mother in which the supplicant calls upon the maternal love and protection of Mary’s intercession in an hour of dire need.</w:t>
                            </w:r>
                            <w:r>
                              <w:rPr>
                                <w:rFonts w:ascii="Times New Roman" w:hAnsi="Times New Roman"/>
                                <w:sz w:val="24"/>
                                <w:szCs w:val="24"/>
                              </w:rPr>
                              <w:br/>
                            </w: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7F6F795A" w14:textId="4FCFC568" w:rsidR="006918D4" w:rsidRPr="007754F4" w:rsidRDefault="006918D4" w:rsidP="006918D4">
                      <w:pPr>
                        <w:rPr>
                          <w:rFonts w:ascii="Times New Roman" w:eastAsia="Arial" w:hAnsi="Times New Roman"/>
                          <w:kern w:val="0"/>
                          <w:sz w:val="24"/>
                          <w:szCs w:val="24"/>
                          <w:lang w:val="en"/>
                        </w:rPr>
                      </w:pPr>
                      <w:r>
                        <w:rPr>
                          <w:rFonts w:ascii="Times New Roman" w:hAnsi="Times New Roman"/>
                          <w:b/>
                          <w:bCs/>
                          <w:i/>
                          <w:iCs/>
                          <w:sz w:val="24"/>
                          <w:szCs w:val="24"/>
                          <w:lang w:val="en"/>
                        </w:rPr>
                        <w:br/>
                      </w:r>
                      <w:proofErr w:type="spellStart"/>
                      <w:r w:rsidRPr="007754F4">
                        <w:rPr>
                          <w:rFonts w:ascii="Times New Roman" w:eastAsia="Arial" w:hAnsi="Times New Roman"/>
                          <w:b/>
                          <w:kern w:val="0"/>
                          <w:sz w:val="24"/>
                          <w:szCs w:val="24"/>
                          <w:lang w:val="en"/>
                        </w:rPr>
                        <w:t>Memorare</w:t>
                      </w:r>
                      <w:proofErr w:type="spellEnd"/>
                    </w:p>
                    <w:p w14:paraId="728F71AC" w14:textId="37491CA4" w:rsidR="006918D4" w:rsidRPr="00BE4BE9" w:rsidRDefault="006918D4" w:rsidP="006918D4">
                      <w:pPr>
                        <w:rPr>
                          <w:rFonts w:ascii="Times New Roman" w:hAnsi="Times New Roman"/>
                          <w:sz w:val="24"/>
                          <w:szCs w:val="24"/>
                        </w:rPr>
                      </w:pPr>
                      <w:r w:rsidRPr="007754F4">
                        <w:rPr>
                          <w:rFonts w:ascii="Times New Roman" w:hAnsi="Times New Roman"/>
                          <w:sz w:val="24"/>
                          <w:szCs w:val="24"/>
                        </w:rPr>
                        <w:t>Popularized in the 17</w:t>
                      </w:r>
                      <w:r w:rsidRPr="007754F4">
                        <w:rPr>
                          <w:rFonts w:ascii="Times New Roman" w:hAnsi="Times New Roman"/>
                          <w:sz w:val="24"/>
                          <w:szCs w:val="24"/>
                          <w:vertAlign w:val="superscript"/>
                        </w:rPr>
                        <w:t>th</w:t>
                      </w:r>
                      <w:r w:rsidRPr="007754F4">
                        <w:rPr>
                          <w:rFonts w:ascii="Times New Roman" w:hAnsi="Times New Roman"/>
                          <w:sz w:val="24"/>
                          <w:szCs w:val="24"/>
                        </w:rPr>
                        <w:t xml:space="preserve"> century by a French priest named Fr. Claude Bernard, the </w:t>
                      </w:r>
                      <w:proofErr w:type="spellStart"/>
                      <w:r w:rsidRPr="007754F4">
                        <w:rPr>
                          <w:rFonts w:ascii="Times New Roman" w:hAnsi="Times New Roman"/>
                          <w:sz w:val="24"/>
                          <w:szCs w:val="24"/>
                        </w:rPr>
                        <w:t>Memorare</w:t>
                      </w:r>
                      <w:proofErr w:type="spellEnd"/>
                      <w:r w:rsidRPr="007754F4">
                        <w:rPr>
                          <w:rFonts w:ascii="Times New Roman" w:hAnsi="Times New Roman"/>
                          <w:sz w:val="24"/>
                          <w:szCs w:val="24"/>
                        </w:rPr>
                        <w:t xml:space="preserve"> is a prayer to the Blessed Mother in which the supplicant calls upon the maternal love and protection of Mary’s intercession in an hour of dire need.</w:t>
                      </w:r>
                      <w:r>
                        <w:rPr>
                          <w:rFonts w:ascii="Times New Roman" w:hAnsi="Times New Roman"/>
                          <w:sz w:val="24"/>
                          <w:szCs w:val="24"/>
                        </w:rPr>
                        <w:br/>
                      </w: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86C8A16"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r w:rsidR="00316AE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4589FA6D"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86C8A16"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r w:rsidR="00316AE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4589FA6D"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754EAF0F" w:rsidR="0010390A" w:rsidRDefault="00C7641A">
      <w:r>
        <w:rPr>
          <w:noProof/>
        </w:rPr>
        <w:drawing>
          <wp:anchor distT="0" distB="0" distL="114300" distR="114300" simplePos="0" relativeHeight="251697152" behindDoc="1" locked="0" layoutInCell="1" allowOverlap="1" wp14:anchorId="4698ABDF" wp14:editId="76EFD7CF">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669ED8CB" w:rsidR="0010390A" w:rsidRDefault="001D269E" w:rsidP="00B37A25">
      <w:pPr>
        <w:tabs>
          <w:tab w:val="left" w:pos="7335"/>
          <w:tab w:val="left" w:pos="15015"/>
          <w:tab w:val="left" w:pos="16950"/>
          <w:tab w:val="left" w:pos="17835"/>
        </w:tabs>
      </w:pPr>
      <w:r>
        <w:rPr>
          <w:noProof/>
        </w:rPr>
        <w:lastRenderedPageBreak/>
        <w:drawing>
          <wp:anchor distT="0" distB="0" distL="114300" distR="114300" simplePos="0" relativeHeight="252356608" behindDoc="1" locked="0" layoutInCell="1" allowOverlap="1" wp14:anchorId="7C223256" wp14:editId="4A8260E7">
            <wp:simplePos x="0" y="0"/>
            <wp:positionH relativeFrom="column">
              <wp:posOffset>6286500</wp:posOffset>
            </wp:positionH>
            <wp:positionV relativeFrom="paragraph">
              <wp:posOffset>-771525</wp:posOffset>
            </wp:positionV>
            <wp:extent cx="4389120" cy="6783188"/>
            <wp:effectExtent l="0" t="0" r="0" b="0"/>
            <wp:wrapNone/>
            <wp:docPr id="1333296770" name="Picture 28" descr="A coloring page of a cartoon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96770" name="Picture 28" descr="A coloring page of a cartoon perso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1E3ADD">
        <w:rPr>
          <w:noProof/>
        </w:rPr>
        <w:drawing>
          <wp:anchor distT="0" distB="0" distL="114300" distR="114300" simplePos="0" relativeHeight="252340224" behindDoc="1" locked="0" layoutInCell="1" allowOverlap="1" wp14:anchorId="71C39E59" wp14:editId="02DE7222">
            <wp:simplePos x="0" y="0"/>
            <wp:positionH relativeFrom="margin">
              <wp:posOffset>143726</wp:posOffset>
            </wp:positionH>
            <wp:positionV relativeFrom="paragraph">
              <wp:posOffset>-742950</wp:posOffset>
            </wp:positionV>
            <wp:extent cx="5303520" cy="3584515"/>
            <wp:effectExtent l="0" t="0" r="0" b="0"/>
            <wp:wrapNone/>
            <wp:docPr id="1617663034" name="Picture 16" descr="A calendar with many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63034" name="Picture 16" descr="A calendar with many names&#10;&#10;AI-generated content may be incorrect."/>
                    <pic:cNvPicPr/>
                  </pic:nvPicPr>
                  <pic:blipFill rotWithShape="1">
                    <a:blip r:embed="rId13" cstate="print">
                      <a:extLst>
                        <a:ext uri="{28A0092B-C50C-407E-A947-70E740481C1C}">
                          <a14:useLocalDpi xmlns:a14="http://schemas.microsoft.com/office/drawing/2010/main" val="0"/>
                        </a:ext>
                      </a:extLst>
                    </a:blip>
                    <a:srcRect l="8208" t="6332" r="6079" b="18698"/>
                    <a:stretch/>
                  </pic:blipFill>
                  <pic:spPr bwMode="auto">
                    <a:xfrm>
                      <a:off x="0" y="0"/>
                      <a:ext cx="5303520" cy="358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019870EF">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67CE3DAC" w14:textId="77777777" w:rsidR="00F625A3" w:rsidRPr="00510CFE" w:rsidRDefault="00F625A3" w:rsidP="00F625A3">
                            <w:pPr>
                              <w:spacing w:after="0"/>
                              <w:rPr>
                                <w:rFonts w:ascii="Times New Roman" w:hAnsi="Times New Roman"/>
                                <w:b/>
                                <w:bCs/>
                                <w:sz w:val="24"/>
                                <w:szCs w:val="24"/>
                              </w:rPr>
                            </w:pPr>
                            <w:r w:rsidRPr="00510CFE">
                              <w:rPr>
                                <w:rFonts w:ascii="Times New Roman" w:hAnsi="Times New Roman"/>
                                <w:b/>
                                <w:bCs/>
                                <w:sz w:val="24"/>
                                <w:szCs w:val="24"/>
                              </w:rPr>
                              <w:t>Rosar</w:t>
                            </w:r>
                            <w:r>
                              <w:rPr>
                                <w:rFonts w:ascii="Times New Roman" w:hAnsi="Times New Roman"/>
                                <w:b/>
                                <w:bCs/>
                                <w:sz w:val="24"/>
                                <w:szCs w:val="24"/>
                              </w:rPr>
                              <w:t>ies as Decorations</w:t>
                            </w:r>
                          </w:p>
                          <w:p w14:paraId="6E20ED23" w14:textId="77777777" w:rsidR="00F625A3" w:rsidRPr="00510CFE" w:rsidRDefault="00F625A3" w:rsidP="00F625A3">
                            <w:pPr>
                              <w:spacing w:after="0"/>
                              <w:rPr>
                                <w:rFonts w:ascii="Times New Roman" w:hAnsi="Times New Roman"/>
                                <w:sz w:val="24"/>
                                <w:szCs w:val="24"/>
                              </w:rPr>
                            </w:pPr>
                            <w:r w:rsidRPr="00510CFE">
                              <w:rPr>
                                <w:rFonts w:ascii="Times New Roman" w:hAnsi="Times New Roman"/>
                                <w:sz w:val="24"/>
                                <w:szCs w:val="24"/>
                              </w:rPr>
                              <w:t xml:space="preserve"> </w:t>
                            </w:r>
                          </w:p>
                          <w:p w14:paraId="00364903" w14:textId="77777777" w:rsidR="00F625A3" w:rsidRPr="00F906EE" w:rsidRDefault="00F625A3" w:rsidP="00F625A3">
                            <w:pPr>
                              <w:rPr>
                                <w:rFonts w:ascii="Times New Roman" w:hAnsi="Times New Roman"/>
                                <w:b/>
                                <w:bCs/>
                                <w:sz w:val="24"/>
                                <w:szCs w:val="24"/>
                              </w:rPr>
                            </w:pPr>
                            <w:r w:rsidRPr="00F906EE">
                              <w:rPr>
                                <w:rFonts w:ascii="Times New Roman" w:hAnsi="Times New Roman"/>
                                <w:b/>
                                <w:bCs/>
                                <w:sz w:val="24"/>
                                <w:szCs w:val="24"/>
                              </w:rPr>
                              <w:t>Question: I’ve seen people hang rosaries over the rear-view mirrors in their cars and a few of them wear them around their necks. Is it OK to do that?</w:t>
                            </w:r>
                          </w:p>
                          <w:p w14:paraId="3D9B9DC7" w14:textId="77777777" w:rsidR="00F625A3" w:rsidRPr="00F906EE" w:rsidRDefault="00F625A3" w:rsidP="00F625A3">
                            <w:pPr>
                              <w:rPr>
                                <w:rFonts w:ascii="Times New Roman" w:hAnsi="Times New Roman"/>
                                <w:b/>
                                <w:bCs/>
                                <w:sz w:val="24"/>
                                <w:szCs w:val="24"/>
                              </w:rPr>
                            </w:pPr>
                            <w:r w:rsidRPr="00F906EE">
                              <w:rPr>
                                <w:rFonts w:ascii="Times New Roman" w:hAnsi="Times New Roman"/>
                                <w:b/>
                                <w:bCs/>
                                <w:sz w:val="24"/>
                                <w:szCs w:val="24"/>
                              </w:rPr>
                              <w:t xml:space="preserve">Answer: </w:t>
                            </w:r>
                          </w:p>
                          <w:p w14:paraId="1600C326" w14:textId="77777777" w:rsidR="00F625A3" w:rsidRDefault="00F625A3" w:rsidP="00F625A3">
                            <w:pPr>
                              <w:rPr>
                                <w:rFonts w:ascii="Times New Roman" w:hAnsi="Times New Roman"/>
                                <w:sz w:val="24"/>
                                <w:szCs w:val="24"/>
                              </w:rPr>
                            </w:pPr>
                            <w:r>
                              <w:rPr>
                                <w:rFonts w:ascii="Times New Roman" w:hAnsi="Times New Roman"/>
                                <w:sz w:val="24"/>
                                <w:szCs w:val="24"/>
                              </w:rPr>
                              <w:t xml:space="preserve">The practice of hanging a rosary or a religious medal </w:t>
                            </w:r>
                            <w:proofErr w:type="gramStart"/>
                            <w:r>
                              <w:rPr>
                                <w:rFonts w:ascii="Times New Roman" w:hAnsi="Times New Roman"/>
                                <w:sz w:val="24"/>
                                <w:szCs w:val="24"/>
                              </w:rPr>
                              <w:t>off of</w:t>
                            </w:r>
                            <w:proofErr w:type="gramEnd"/>
                            <w:r>
                              <w:rPr>
                                <w:rFonts w:ascii="Times New Roman" w:hAnsi="Times New Roman"/>
                                <w:sz w:val="24"/>
                                <w:szCs w:val="24"/>
                              </w:rPr>
                              <w:t xml:space="preserve"> the rearview mirror of one’s car is a </w:t>
                            </w:r>
                            <w:proofErr w:type="gramStart"/>
                            <w:r>
                              <w:rPr>
                                <w:rFonts w:ascii="Times New Roman" w:hAnsi="Times New Roman"/>
                                <w:sz w:val="24"/>
                                <w:szCs w:val="24"/>
                              </w:rPr>
                              <w:t>fairly popular</w:t>
                            </w:r>
                            <w:proofErr w:type="gramEnd"/>
                            <w:r>
                              <w:rPr>
                                <w:rFonts w:ascii="Times New Roman" w:hAnsi="Times New Roman"/>
                                <w:sz w:val="24"/>
                                <w:szCs w:val="24"/>
                              </w:rPr>
                              <w:t xml:space="preserve"> custom across many cultures. While there is no </w:t>
                            </w:r>
                            <w:proofErr w:type="gramStart"/>
                            <w:r>
                              <w:rPr>
                                <w:rFonts w:ascii="Times New Roman" w:hAnsi="Times New Roman"/>
                                <w:sz w:val="24"/>
                                <w:szCs w:val="24"/>
                              </w:rPr>
                              <w:t>particular rule</w:t>
                            </w:r>
                            <w:proofErr w:type="gramEnd"/>
                            <w:r>
                              <w:rPr>
                                <w:rFonts w:ascii="Times New Roman" w:hAnsi="Times New Roman"/>
                                <w:sz w:val="24"/>
                                <w:szCs w:val="24"/>
                              </w:rPr>
                              <w:t xml:space="preserve"> approving or condemning this practice, we should also be mindful of the respect and reverence due to religious objects and devotional items (i.e. sacramentals). </w:t>
                            </w:r>
                          </w:p>
                          <w:p w14:paraId="364B413A" w14:textId="77777777" w:rsidR="00F625A3" w:rsidRDefault="00F625A3" w:rsidP="00F625A3">
                            <w:pPr>
                              <w:rPr>
                                <w:rFonts w:ascii="Times New Roman" w:hAnsi="Times New Roman"/>
                                <w:sz w:val="24"/>
                                <w:szCs w:val="24"/>
                              </w:rPr>
                            </w:pPr>
                            <w:r>
                              <w:rPr>
                                <w:rFonts w:ascii="Times New Roman" w:hAnsi="Times New Roman"/>
                                <w:sz w:val="24"/>
                                <w:szCs w:val="24"/>
                              </w:rPr>
                              <w:t xml:space="preserve">An important point to consider would be the reason why one chooses to place a rosary or religious medal in our cars. Is it a reminder of the protection and intercession of Mary and the saints? Does it encourage us to be mindful of God’s presence, even in such a mundane task as driving? Is it an outward expression of our more private devotions? </w:t>
                            </w:r>
                          </w:p>
                          <w:p w14:paraId="00121F4C" w14:textId="77777777" w:rsidR="00F625A3" w:rsidRDefault="00F625A3" w:rsidP="00F625A3">
                            <w:pPr>
                              <w:spacing w:after="0"/>
                              <w:rPr>
                                <w:rFonts w:ascii="Times New Roman" w:hAnsi="Times New Roman"/>
                                <w:sz w:val="24"/>
                                <w:szCs w:val="24"/>
                              </w:rPr>
                            </w:pPr>
                            <w:r>
                              <w:rPr>
                                <w:rFonts w:ascii="Times New Roman" w:hAnsi="Times New Roman"/>
                                <w:sz w:val="24"/>
                                <w:szCs w:val="24"/>
                              </w:rPr>
                              <w:t>One advantage of having a rosary or religious medal in our cars is that it can also serve as a reminder to pray when we travel, asking for protection for ourselves and for other motorists or commuters. Certainly, invoking the protection and prayers of the saints is a wonderful practice for families, helping to reinforce our belief in the communion of saints and the care and concern we owe to one another.</w:t>
                            </w:r>
                          </w:p>
                          <w:p w14:paraId="1B488637" w14:textId="70F02214" w:rsidR="000E2436" w:rsidRPr="007D7B4C" w:rsidRDefault="000E2436" w:rsidP="003F5140">
                            <w:pPr>
                              <w:rPr>
                                <w:rFonts w:ascii="Aharoni" w:hAnsi="Aharoni" w:cs="Aharon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67CE3DAC" w14:textId="77777777" w:rsidR="00F625A3" w:rsidRPr="00510CFE" w:rsidRDefault="00F625A3" w:rsidP="00F625A3">
                      <w:pPr>
                        <w:spacing w:after="0"/>
                        <w:rPr>
                          <w:rFonts w:ascii="Times New Roman" w:hAnsi="Times New Roman"/>
                          <w:b/>
                          <w:bCs/>
                          <w:sz w:val="24"/>
                          <w:szCs w:val="24"/>
                        </w:rPr>
                      </w:pPr>
                      <w:r w:rsidRPr="00510CFE">
                        <w:rPr>
                          <w:rFonts w:ascii="Times New Roman" w:hAnsi="Times New Roman"/>
                          <w:b/>
                          <w:bCs/>
                          <w:sz w:val="24"/>
                          <w:szCs w:val="24"/>
                        </w:rPr>
                        <w:t>Rosar</w:t>
                      </w:r>
                      <w:r>
                        <w:rPr>
                          <w:rFonts w:ascii="Times New Roman" w:hAnsi="Times New Roman"/>
                          <w:b/>
                          <w:bCs/>
                          <w:sz w:val="24"/>
                          <w:szCs w:val="24"/>
                        </w:rPr>
                        <w:t>ies as Decorations</w:t>
                      </w:r>
                    </w:p>
                    <w:p w14:paraId="6E20ED23" w14:textId="77777777" w:rsidR="00F625A3" w:rsidRPr="00510CFE" w:rsidRDefault="00F625A3" w:rsidP="00F625A3">
                      <w:pPr>
                        <w:spacing w:after="0"/>
                        <w:rPr>
                          <w:rFonts w:ascii="Times New Roman" w:hAnsi="Times New Roman"/>
                          <w:sz w:val="24"/>
                          <w:szCs w:val="24"/>
                        </w:rPr>
                      </w:pPr>
                      <w:r w:rsidRPr="00510CFE">
                        <w:rPr>
                          <w:rFonts w:ascii="Times New Roman" w:hAnsi="Times New Roman"/>
                          <w:sz w:val="24"/>
                          <w:szCs w:val="24"/>
                        </w:rPr>
                        <w:t xml:space="preserve"> </w:t>
                      </w:r>
                    </w:p>
                    <w:p w14:paraId="00364903" w14:textId="77777777" w:rsidR="00F625A3" w:rsidRPr="00F906EE" w:rsidRDefault="00F625A3" w:rsidP="00F625A3">
                      <w:pPr>
                        <w:rPr>
                          <w:rFonts w:ascii="Times New Roman" w:hAnsi="Times New Roman"/>
                          <w:b/>
                          <w:bCs/>
                          <w:sz w:val="24"/>
                          <w:szCs w:val="24"/>
                        </w:rPr>
                      </w:pPr>
                      <w:r w:rsidRPr="00F906EE">
                        <w:rPr>
                          <w:rFonts w:ascii="Times New Roman" w:hAnsi="Times New Roman"/>
                          <w:b/>
                          <w:bCs/>
                          <w:sz w:val="24"/>
                          <w:szCs w:val="24"/>
                        </w:rPr>
                        <w:t>Question: I’ve seen people hang rosaries over the rear-view mirrors in their cars and a few of them wear them around their necks. Is it OK to do that?</w:t>
                      </w:r>
                    </w:p>
                    <w:p w14:paraId="3D9B9DC7" w14:textId="77777777" w:rsidR="00F625A3" w:rsidRPr="00F906EE" w:rsidRDefault="00F625A3" w:rsidP="00F625A3">
                      <w:pPr>
                        <w:rPr>
                          <w:rFonts w:ascii="Times New Roman" w:hAnsi="Times New Roman"/>
                          <w:b/>
                          <w:bCs/>
                          <w:sz w:val="24"/>
                          <w:szCs w:val="24"/>
                        </w:rPr>
                      </w:pPr>
                      <w:r w:rsidRPr="00F906EE">
                        <w:rPr>
                          <w:rFonts w:ascii="Times New Roman" w:hAnsi="Times New Roman"/>
                          <w:b/>
                          <w:bCs/>
                          <w:sz w:val="24"/>
                          <w:szCs w:val="24"/>
                        </w:rPr>
                        <w:t xml:space="preserve">Answer: </w:t>
                      </w:r>
                    </w:p>
                    <w:p w14:paraId="1600C326" w14:textId="77777777" w:rsidR="00F625A3" w:rsidRDefault="00F625A3" w:rsidP="00F625A3">
                      <w:pPr>
                        <w:rPr>
                          <w:rFonts w:ascii="Times New Roman" w:hAnsi="Times New Roman"/>
                          <w:sz w:val="24"/>
                          <w:szCs w:val="24"/>
                        </w:rPr>
                      </w:pPr>
                      <w:r>
                        <w:rPr>
                          <w:rFonts w:ascii="Times New Roman" w:hAnsi="Times New Roman"/>
                          <w:sz w:val="24"/>
                          <w:szCs w:val="24"/>
                        </w:rPr>
                        <w:t xml:space="preserve">The practice of hanging a rosary or a religious medal </w:t>
                      </w:r>
                      <w:proofErr w:type="gramStart"/>
                      <w:r>
                        <w:rPr>
                          <w:rFonts w:ascii="Times New Roman" w:hAnsi="Times New Roman"/>
                          <w:sz w:val="24"/>
                          <w:szCs w:val="24"/>
                        </w:rPr>
                        <w:t>off of</w:t>
                      </w:r>
                      <w:proofErr w:type="gramEnd"/>
                      <w:r>
                        <w:rPr>
                          <w:rFonts w:ascii="Times New Roman" w:hAnsi="Times New Roman"/>
                          <w:sz w:val="24"/>
                          <w:szCs w:val="24"/>
                        </w:rPr>
                        <w:t xml:space="preserve"> the rearview mirror of one’s car is a </w:t>
                      </w:r>
                      <w:proofErr w:type="gramStart"/>
                      <w:r>
                        <w:rPr>
                          <w:rFonts w:ascii="Times New Roman" w:hAnsi="Times New Roman"/>
                          <w:sz w:val="24"/>
                          <w:szCs w:val="24"/>
                        </w:rPr>
                        <w:t>fairly popular</w:t>
                      </w:r>
                      <w:proofErr w:type="gramEnd"/>
                      <w:r>
                        <w:rPr>
                          <w:rFonts w:ascii="Times New Roman" w:hAnsi="Times New Roman"/>
                          <w:sz w:val="24"/>
                          <w:szCs w:val="24"/>
                        </w:rPr>
                        <w:t xml:space="preserve"> custom across many cultures. While there is no </w:t>
                      </w:r>
                      <w:proofErr w:type="gramStart"/>
                      <w:r>
                        <w:rPr>
                          <w:rFonts w:ascii="Times New Roman" w:hAnsi="Times New Roman"/>
                          <w:sz w:val="24"/>
                          <w:szCs w:val="24"/>
                        </w:rPr>
                        <w:t>particular rule</w:t>
                      </w:r>
                      <w:proofErr w:type="gramEnd"/>
                      <w:r>
                        <w:rPr>
                          <w:rFonts w:ascii="Times New Roman" w:hAnsi="Times New Roman"/>
                          <w:sz w:val="24"/>
                          <w:szCs w:val="24"/>
                        </w:rPr>
                        <w:t xml:space="preserve"> approving or condemning this practice, we should also be mindful of the respect and reverence due to religious objects and devotional items (i.e. sacramentals). </w:t>
                      </w:r>
                    </w:p>
                    <w:p w14:paraId="364B413A" w14:textId="77777777" w:rsidR="00F625A3" w:rsidRDefault="00F625A3" w:rsidP="00F625A3">
                      <w:pPr>
                        <w:rPr>
                          <w:rFonts w:ascii="Times New Roman" w:hAnsi="Times New Roman"/>
                          <w:sz w:val="24"/>
                          <w:szCs w:val="24"/>
                        </w:rPr>
                      </w:pPr>
                      <w:r>
                        <w:rPr>
                          <w:rFonts w:ascii="Times New Roman" w:hAnsi="Times New Roman"/>
                          <w:sz w:val="24"/>
                          <w:szCs w:val="24"/>
                        </w:rPr>
                        <w:t xml:space="preserve">An important point to consider would be the reason why one chooses to place a rosary or religious medal in our cars. Is it a reminder of the protection and intercession of Mary and the saints? Does it encourage us to be mindful of God’s presence, even in such a mundane task as driving? Is it an outward expression of our more private devotions? </w:t>
                      </w:r>
                    </w:p>
                    <w:p w14:paraId="00121F4C" w14:textId="77777777" w:rsidR="00F625A3" w:rsidRDefault="00F625A3" w:rsidP="00F625A3">
                      <w:pPr>
                        <w:spacing w:after="0"/>
                        <w:rPr>
                          <w:rFonts w:ascii="Times New Roman" w:hAnsi="Times New Roman"/>
                          <w:sz w:val="24"/>
                          <w:szCs w:val="24"/>
                        </w:rPr>
                      </w:pPr>
                      <w:r>
                        <w:rPr>
                          <w:rFonts w:ascii="Times New Roman" w:hAnsi="Times New Roman"/>
                          <w:sz w:val="24"/>
                          <w:szCs w:val="24"/>
                        </w:rPr>
                        <w:t>One advantage of having a rosary or religious medal in our cars is that it can also serve as a reminder to pray when we travel, asking for protection for ourselves and for other motorists or commuters. Certainly, invoking the protection and prayers of the saints is a wonderful practice for families, helping to reinforce our belief in the communion of saints and the care and concern we owe to one another.</w:t>
                      </w:r>
                    </w:p>
                    <w:p w14:paraId="1B488637" w14:textId="70F02214" w:rsidR="000E2436" w:rsidRPr="007D7B4C" w:rsidRDefault="000E2436" w:rsidP="003F5140">
                      <w:pPr>
                        <w:rPr>
                          <w:rFonts w:ascii="Aharoni" w:hAnsi="Aharoni" w:cs="Aharoni"/>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39FBBEB9"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4D0E687" w:rsidR="00415039" w:rsidRPr="00415039" w:rsidRDefault="001811D1" w:rsidP="00576B9C">
      <w:pPr>
        <w:tabs>
          <w:tab w:val="left" w:pos="15765"/>
          <w:tab w:val="left" w:pos="16815"/>
        </w:tabs>
      </w:pPr>
      <w:r>
        <w:tab/>
      </w:r>
      <w:r w:rsidR="00576B9C">
        <w:tab/>
      </w:r>
    </w:p>
    <w:p w14:paraId="112B8942" w14:textId="4DB6F297" w:rsidR="00415039" w:rsidRPr="00415039" w:rsidRDefault="006C4D5A" w:rsidP="006D3298">
      <w:pPr>
        <w:tabs>
          <w:tab w:val="left" w:pos="13110"/>
          <w:tab w:val="left" w:pos="16020"/>
          <w:tab w:val="left" w:pos="18510"/>
        </w:tabs>
      </w:pPr>
      <w:r>
        <w:tab/>
      </w:r>
      <w:r w:rsidR="00DD5315">
        <w:tab/>
      </w:r>
      <w:r w:rsidR="006D3298">
        <w:tab/>
      </w:r>
    </w:p>
    <w:p w14:paraId="22CBA2EB" w14:textId="6961F47A"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2B55A778" w:rsidR="00415039" w:rsidRPr="00415039" w:rsidRDefault="00D825FE" w:rsidP="001811D1">
      <w:pPr>
        <w:tabs>
          <w:tab w:val="left" w:pos="15030"/>
          <w:tab w:val="left" w:pos="16230"/>
          <w:tab w:val="left" w:pos="17175"/>
        </w:tabs>
      </w:pPr>
      <w:r>
        <w:tab/>
      </w:r>
      <w:r w:rsidR="004E2A87">
        <w:tab/>
      </w:r>
      <w:r w:rsidR="001811D1">
        <w:tab/>
      </w:r>
    </w:p>
    <w:p w14:paraId="5D5176A4" w14:textId="7B21ABFF" w:rsidR="00415039" w:rsidRPr="00415039" w:rsidRDefault="004770CD" w:rsidP="001811D1">
      <w:pPr>
        <w:tabs>
          <w:tab w:val="left" w:pos="14130"/>
          <w:tab w:val="left" w:pos="15030"/>
          <w:tab w:val="left" w:pos="16230"/>
        </w:tabs>
      </w:pPr>
      <w:r>
        <w:tab/>
      </w:r>
      <w:r w:rsidR="001E1063">
        <w:tab/>
      </w:r>
      <w:r w:rsidR="001811D1">
        <w:tab/>
      </w:r>
    </w:p>
    <w:p w14:paraId="185A2DFC" w14:textId="6985C2EC"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171FE555" w:rsidR="00415039" w:rsidRPr="00415039" w:rsidRDefault="00CF1948" w:rsidP="00A341ED">
      <w:pPr>
        <w:tabs>
          <w:tab w:val="left" w:pos="6285"/>
          <w:tab w:val="left" w:pos="14235"/>
          <w:tab w:val="left" w:pos="14970"/>
          <w:tab w:val="left" w:pos="16230"/>
        </w:tabs>
      </w:pPr>
      <w:r>
        <w:rPr>
          <w:noProof/>
        </w:rPr>
        <w:drawing>
          <wp:anchor distT="0" distB="0" distL="114300" distR="114300" simplePos="0" relativeHeight="252355584" behindDoc="1" locked="0" layoutInCell="1" allowOverlap="1" wp14:anchorId="1FDBCF9E" wp14:editId="0C5F9922">
            <wp:simplePos x="0" y="0"/>
            <wp:positionH relativeFrom="column">
              <wp:posOffset>3676650</wp:posOffset>
            </wp:positionH>
            <wp:positionV relativeFrom="paragraph">
              <wp:posOffset>695960</wp:posOffset>
            </wp:positionV>
            <wp:extent cx="2377440" cy="2377440"/>
            <wp:effectExtent l="0" t="0" r="3810" b="3810"/>
            <wp:wrapNone/>
            <wp:docPr id="389530932" name="Picture 27" descr="A landscape with mountains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30932" name="Picture 27" descr="A landscape with mountains and a riv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margin">
              <wp14:pctWidth>0</wp14:pctWidth>
            </wp14:sizeRelH>
            <wp14:sizeRelV relativeFrom="margin">
              <wp14:pctHeight>0</wp14:pctHeight>
            </wp14:sizeRelV>
          </wp:anchor>
        </w:drawing>
      </w:r>
      <w:r w:rsidR="00F60C46">
        <w:rPr>
          <w:noProof/>
        </w:rPr>
        <w:drawing>
          <wp:anchor distT="0" distB="0" distL="114300" distR="114300" simplePos="0" relativeHeight="252354560" behindDoc="1" locked="0" layoutInCell="1" allowOverlap="1" wp14:anchorId="4ECEB90A" wp14:editId="358DDE70">
            <wp:simplePos x="0" y="0"/>
            <wp:positionH relativeFrom="column">
              <wp:posOffset>-381000</wp:posOffset>
            </wp:positionH>
            <wp:positionV relativeFrom="paragraph">
              <wp:posOffset>600710</wp:posOffset>
            </wp:positionV>
            <wp:extent cx="3629025" cy="2457450"/>
            <wp:effectExtent l="0" t="0" r="9525" b="0"/>
            <wp:wrapNone/>
            <wp:docPr id="912048961" name="Picture 26" descr="A paper with text and a lis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48961" name="Picture 26" descr="A paper with text and a list of information&#10;&#10;AI-generated content may be incorrect."/>
                    <pic:cNvPicPr/>
                  </pic:nvPicPr>
                  <pic:blipFill rotWithShape="1">
                    <a:blip r:embed="rId15" cstate="print">
                      <a:extLst>
                        <a:ext uri="{28A0092B-C50C-407E-A947-70E740481C1C}">
                          <a14:useLocalDpi xmlns:a14="http://schemas.microsoft.com/office/drawing/2010/main" val="0"/>
                        </a:ext>
                      </a:extLst>
                    </a:blip>
                    <a:srcRect l="10035" t="22453" r="32901" b="47685"/>
                    <a:stretch/>
                  </pic:blipFill>
                  <pic:spPr bwMode="auto">
                    <a:xfrm>
                      <a:off x="0" y="0"/>
                      <a:ext cx="3629025"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B31">
        <w:rPr>
          <w:noProof/>
        </w:rPr>
        <w:drawing>
          <wp:anchor distT="0" distB="0" distL="114300" distR="114300" simplePos="0" relativeHeight="252353536" behindDoc="1" locked="0" layoutInCell="1" allowOverlap="1" wp14:anchorId="7E00ED1F" wp14:editId="2F46A981">
            <wp:simplePos x="0" y="0"/>
            <wp:positionH relativeFrom="column">
              <wp:posOffset>6734175</wp:posOffset>
            </wp:positionH>
            <wp:positionV relativeFrom="paragraph">
              <wp:posOffset>3705860</wp:posOffset>
            </wp:positionV>
            <wp:extent cx="4572000" cy="1887720"/>
            <wp:effectExtent l="0" t="0" r="0" b="0"/>
            <wp:wrapNone/>
            <wp:docPr id="619112196" name="Picture 25" descr="A paper with text and a lis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12196" name="Picture 25" descr="A paper with text and a list of information&#10;&#10;AI-generated content may be incorrect."/>
                    <pic:cNvPicPr/>
                  </pic:nvPicPr>
                  <pic:blipFill rotWithShape="1">
                    <a:blip r:embed="rId16" cstate="print">
                      <a:extLst>
                        <a:ext uri="{28A0092B-C50C-407E-A947-70E740481C1C}">
                          <a14:useLocalDpi xmlns:a14="http://schemas.microsoft.com/office/drawing/2010/main" val="0"/>
                        </a:ext>
                      </a:extLst>
                    </a:blip>
                    <a:srcRect l="10784" t="69560" r="26460" b="10417"/>
                    <a:stretch/>
                  </pic:blipFill>
                  <pic:spPr bwMode="auto">
                    <a:xfrm>
                      <a:off x="0" y="0"/>
                      <a:ext cx="4572000" cy="188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47A6036C">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0A5"/>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6E5F"/>
    <w:rsid w:val="00047DD2"/>
    <w:rsid w:val="000513CF"/>
    <w:rsid w:val="00052092"/>
    <w:rsid w:val="00052D31"/>
    <w:rsid w:val="00052DF6"/>
    <w:rsid w:val="00054004"/>
    <w:rsid w:val="0005421F"/>
    <w:rsid w:val="00055E99"/>
    <w:rsid w:val="000567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763C2"/>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0B30"/>
    <w:rsid w:val="000F26EC"/>
    <w:rsid w:val="000F347E"/>
    <w:rsid w:val="000F4C05"/>
    <w:rsid w:val="000F53F3"/>
    <w:rsid w:val="000F5581"/>
    <w:rsid w:val="000F5FD5"/>
    <w:rsid w:val="000F642C"/>
    <w:rsid w:val="000F7D20"/>
    <w:rsid w:val="0010009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5AA8"/>
    <w:rsid w:val="001B66F4"/>
    <w:rsid w:val="001C07C8"/>
    <w:rsid w:val="001C32BA"/>
    <w:rsid w:val="001C3D4E"/>
    <w:rsid w:val="001C5397"/>
    <w:rsid w:val="001C73FF"/>
    <w:rsid w:val="001C78EF"/>
    <w:rsid w:val="001D269E"/>
    <w:rsid w:val="001D2C66"/>
    <w:rsid w:val="001D7B58"/>
    <w:rsid w:val="001E1063"/>
    <w:rsid w:val="001E114A"/>
    <w:rsid w:val="001E11C6"/>
    <w:rsid w:val="001E1367"/>
    <w:rsid w:val="001E2B11"/>
    <w:rsid w:val="001E3105"/>
    <w:rsid w:val="001E3AA4"/>
    <w:rsid w:val="001E3ADD"/>
    <w:rsid w:val="001F112D"/>
    <w:rsid w:val="001F2963"/>
    <w:rsid w:val="001F4A93"/>
    <w:rsid w:val="001F4D2F"/>
    <w:rsid w:val="001F5A9A"/>
    <w:rsid w:val="001F71F9"/>
    <w:rsid w:val="00201AB7"/>
    <w:rsid w:val="00204E93"/>
    <w:rsid w:val="002057D4"/>
    <w:rsid w:val="0020618F"/>
    <w:rsid w:val="002065FC"/>
    <w:rsid w:val="0021370F"/>
    <w:rsid w:val="00214134"/>
    <w:rsid w:val="002154B2"/>
    <w:rsid w:val="00217034"/>
    <w:rsid w:val="00217070"/>
    <w:rsid w:val="00221166"/>
    <w:rsid w:val="002220ED"/>
    <w:rsid w:val="002221A3"/>
    <w:rsid w:val="0022346F"/>
    <w:rsid w:val="0022380D"/>
    <w:rsid w:val="00223E12"/>
    <w:rsid w:val="00224A0D"/>
    <w:rsid w:val="00230067"/>
    <w:rsid w:val="00230DF3"/>
    <w:rsid w:val="00233D0F"/>
    <w:rsid w:val="00236225"/>
    <w:rsid w:val="00237A43"/>
    <w:rsid w:val="00241841"/>
    <w:rsid w:val="00242DB6"/>
    <w:rsid w:val="002444C3"/>
    <w:rsid w:val="00246870"/>
    <w:rsid w:val="00247133"/>
    <w:rsid w:val="00247165"/>
    <w:rsid w:val="00252DF0"/>
    <w:rsid w:val="00253678"/>
    <w:rsid w:val="00255660"/>
    <w:rsid w:val="00261A70"/>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949B3"/>
    <w:rsid w:val="002A05D3"/>
    <w:rsid w:val="002A18B3"/>
    <w:rsid w:val="002A1C2A"/>
    <w:rsid w:val="002A2F1B"/>
    <w:rsid w:val="002A30A4"/>
    <w:rsid w:val="002B1991"/>
    <w:rsid w:val="002B279C"/>
    <w:rsid w:val="002B3A00"/>
    <w:rsid w:val="002B5D2A"/>
    <w:rsid w:val="002B6916"/>
    <w:rsid w:val="002B7382"/>
    <w:rsid w:val="002C0AF7"/>
    <w:rsid w:val="002C0E40"/>
    <w:rsid w:val="002C1FD0"/>
    <w:rsid w:val="002C2B69"/>
    <w:rsid w:val="002C581B"/>
    <w:rsid w:val="002C6BF6"/>
    <w:rsid w:val="002C7427"/>
    <w:rsid w:val="002D030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03352"/>
    <w:rsid w:val="0031004F"/>
    <w:rsid w:val="0031049E"/>
    <w:rsid w:val="0031104E"/>
    <w:rsid w:val="0031266B"/>
    <w:rsid w:val="003137C9"/>
    <w:rsid w:val="00313E94"/>
    <w:rsid w:val="0031490C"/>
    <w:rsid w:val="00315421"/>
    <w:rsid w:val="00315D42"/>
    <w:rsid w:val="00316AE0"/>
    <w:rsid w:val="0031711E"/>
    <w:rsid w:val="00317F1A"/>
    <w:rsid w:val="00321F40"/>
    <w:rsid w:val="003236BA"/>
    <w:rsid w:val="00323F96"/>
    <w:rsid w:val="0032590F"/>
    <w:rsid w:val="0033118F"/>
    <w:rsid w:val="003312A0"/>
    <w:rsid w:val="00331FFF"/>
    <w:rsid w:val="00341722"/>
    <w:rsid w:val="00346F20"/>
    <w:rsid w:val="00347832"/>
    <w:rsid w:val="00347C06"/>
    <w:rsid w:val="00347D2E"/>
    <w:rsid w:val="003558BE"/>
    <w:rsid w:val="003568FB"/>
    <w:rsid w:val="00357BEE"/>
    <w:rsid w:val="003621C9"/>
    <w:rsid w:val="003627C5"/>
    <w:rsid w:val="00364C2C"/>
    <w:rsid w:val="00365872"/>
    <w:rsid w:val="00366B7F"/>
    <w:rsid w:val="00366D0A"/>
    <w:rsid w:val="003707DC"/>
    <w:rsid w:val="00371758"/>
    <w:rsid w:val="00372DB3"/>
    <w:rsid w:val="00374A06"/>
    <w:rsid w:val="0037644E"/>
    <w:rsid w:val="00380054"/>
    <w:rsid w:val="003804D9"/>
    <w:rsid w:val="003808B2"/>
    <w:rsid w:val="00381A3A"/>
    <w:rsid w:val="00382FC1"/>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758B"/>
    <w:rsid w:val="00460BBC"/>
    <w:rsid w:val="0046125A"/>
    <w:rsid w:val="00462375"/>
    <w:rsid w:val="00463E0A"/>
    <w:rsid w:val="00465E9B"/>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5D53"/>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0273"/>
    <w:rsid w:val="005614A7"/>
    <w:rsid w:val="005635D0"/>
    <w:rsid w:val="00563F4D"/>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46AC"/>
    <w:rsid w:val="0061493D"/>
    <w:rsid w:val="00614FAB"/>
    <w:rsid w:val="00615112"/>
    <w:rsid w:val="0061551D"/>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284"/>
    <w:rsid w:val="00656BA0"/>
    <w:rsid w:val="00657A26"/>
    <w:rsid w:val="00660A7E"/>
    <w:rsid w:val="00660F47"/>
    <w:rsid w:val="00663C4D"/>
    <w:rsid w:val="006642B5"/>
    <w:rsid w:val="006645D2"/>
    <w:rsid w:val="00664D35"/>
    <w:rsid w:val="00670229"/>
    <w:rsid w:val="006722A2"/>
    <w:rsid w:val="006722B9"/>
    <w:rsid w:val="00672AB7"/>
    <w:rsid w:val="00672FE8"/>
    <w:rsid w:val="00674251"/>
    <w:rsid w:val="006758A7"/>
    <w:rsid w:val="00677A65"/>
    <w:rsid w:val="00677CB1"/>
    <w:rsid w:val="00677E91"/>
    <w:rsid w:val="00681C70"/>
    <w:rsid w:val="00682E39"/>
    <w:rsid w:val="00683ED6"/>
    <w:rsid w:val="006841D7"/>
    <w:rsid w:val="006847B8"/>
    <w:rsid w:val="006850C4"/>
    <w:rsid w:val="00685275"/>
    <w:rsid w:val="00686131"/>
    <w:rsid w:val="00690BED"/>
    <w:rsid w:val="006918D4"/>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6E40"/>
    <w:rsid w:val="006C7C06"/>
    <w:rsid w:val="006D1C9A"/>
    <w:rsid w:val="006D2802"/>
    <w:rsid w:val="006D2967"/>
    <w:rsid w:val="006D3298"/>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15AA"/>
    <w:rsid w:val="00781EAA"/>
    <w:rsid w:val="00783611"/>
    <w:rsid w:val="0078480C"/>
    <w:rsid w:val="00784B0F"/>
    <w:rsid w:val="00785517"/>
    <w:rsid w:val="00785CF9"/>
    <w:rsid w:val="007879F1"/>
    <w:rsid w:val="00787D4D"/>
    <w:rsid w:val="00787E05"/>
    <w:rsid w:val="00790805"/>
    <w:rsid w:val="007910E6"/>
    <w:rsid w:val="00791ECB"/>
    <w:rsid w:val="00792FE4"/>
    <w:rsid w:val="00793BE6"/>
    <w:rsid w:val="00793D17"/>
    <w:rsid w:val="007960D8"/>
    <w:rsid w:val="007960E7"/>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19EB"/>
    <w:rsid w:val="007D2C11"/>
    <w:rsid w:val="007D4ADE"/>
    <w:rsid w:val="007D7B4C"/>
    <w:rsid w:val="007E08AD"/>
    <w:rsid w:val="007E095F"/>
    <w:rsid w:val="007E29D5"/>
    <w:rsid w:val="007E42F4"/>
    <w:rsid w:val="007E4830"/>
    <w:rsid w:val="007E6C6A"/>
    <w:rsid w:val="007E7D29"/>
    <w:rsid w:val="007F2D55"/>
    <w:rsid w:val="007F48AE"/>
    <w:rsid w:val="007F62A0"/>
    <w:rsid w:val="007F6337"/>
    <w:rsid w:val="007F6DFA"/>
    <w:rsid w:val="00801354"/>
    <w:rsid w:val="008039AC"/>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E20"/>
    <w:rsid w:val="008A50E5"/>
    <w:rsid w:val="008A729A"/>
    <w:rsid w:val="008A72EB"/>
    <w:rsid w:val="008A77EE"/>
    <w:rsid w:val="008A7E9E"/>
    <w:rsid w:val="008B0A0F"/>
    <w:rsid w:val="008B35E1"/>
    <w:rsid w:val="008B3C6C"/>
    <w:rsid w:val="008B799E"/>
    <w:rsid w:val="008C0AAD"/>
    <w:rsid w:val="008C0E32"/>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27B31"/>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0718"/>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725E"/>
    <w:rsid w:val="00A60E64"/>
    <w:rsid w:val="00A62878"/>
    <w:rsid w:val="00A6469F"/>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161A"/>
    <w:rsid w:val="00AA3454"/>
    <w:rsid w:val="00AA370C"/>
    <w:rsid w:val="00AA74CB"/>
    <w:rsid w:val="00AB0A8B"/>
    <w:rsid w:val="00AB2019"/>
    <w:rsid w:val="00AB3DFE"/>
    <w:rsid w:val="00AB5045"/>
    <w:rsid w:val="00AB6A2B"/>
    <w:rsid w:val="00AB6F27"/>
    <w:rsid w:val="00AC2063"/>
    <w:rsid w:val="00AC45BF"/>
    <w:rsid w:val="00AD1AEF"/>
    <w:rsid w:val="00AD54D0"/>
    <w:rsid w:val="00AD709A"/>
    <w:rsid w:val="00AD77E3"/>
    <w:rsid w:val="00AE081F"/>
    <w:rsid w:val="00AE2DF3"/>
    <w:rsid w:val="00AE326F"/>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3F51"/>
    <w:rsid w:val="00B04A52"/>
    <w:rsid w:val="00B12073"/>
    <w:rsid w:val="00B124F9"/>
    <w:rsid w:val="00B12A71"/>
    <w:rsid w:val="00B131BF"/>
    <w:rsid w:val="00B1370A"/>
    <w:rsid w:val="00B1379B"/>
    <w:rsid w:val="00B14774"/>
    <w:rsid w:val="00B15FE3"/>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4F90"/>
    <w:rsid w:val="00B76131"/>
    <w:rsid w:val="00B76533"/>
    <w:rsid w:val="00B80BAE"/>
    <w:rsid w:val="00B81428"/>
    <w:rsid w:val="00B8157F"/>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46A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12A5"/>
    <w:rsid w:val="00CB31C1"/>
    <w:rsid w:val="00CB4897"/>
    <w:rsid w:val="00CB5A4C"/>
    <w:rsid w:val="00CB5C30"/>
    <w:rsid w:val="00CB7AE4"/>
    <w:rsid w:val="00CC05A7"/>
    <w:rsid w:val="00CC1766"/>
    <w:rsid w:val="00CC1BCF"/>
    <w:rsid w:val="00CC2876"/>
    <w:rsid w:val="00CC318B"/>
    <w:rsid w:val="00CC32D2"/>
    <w:rsid w:val="00CC3332"/>
    <w:rsid w:val="00CC4467"/>
    <w:rsid w:val="00CC58BA"/>
    <w:rsid w:val="00CC6988"/>
    <w:rsid w:val="00CD0D36"/>
    <w:rsid w:val="00CD1E34"/>
    <w:rsid w:val="00CD4380"/>
    <w:rsid w:val="00CD49FD"/>
    <w:rsid w:val="00CD4C65"/>
    <w:rsid w:val="00CE0E6A"/>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7D1B"/>
    <w:rsid w:val="00D11513"/>
    <w:rsid w:val="00D1151D"/>
    <w:rsid w:val="00D11678"/>
    <w:rsid w:val="00D1195B"/>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6634"/>
    <w:rsid w:val="00D46CC4"/>
    <w:rsid w:val="00D46F5F"/>
    <w:rsid w:val="00D529B5"/>
    <w:rsid w:val="00D5354A"/>
    <w:rsid w:val="00D538D8"/>
    <w:rsid w:val="00D544D4"/>
    <w:rsid w:val="00D55822"/>
    <w:rsid w:val="00D606C0"/>
    <w:rsid w:val="00D606C9"/>
    <w:rsid w:val="00D60E9E"/>
    <w:rsid w:val="00D65F99"/>
    <w:rsid w:val="00D66DCE"/>
    <w:rsid w:val="00D673EA"/>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78A"/>
    <w:rsid w:val="00DE009B"/>
    <w:rsid w:val="00DE0608"/>
    <w:rsid w:val="00DE1E16"/>
    <w:rsid w:val="00DE3156"/>
    <w:rsid w:val="00DE76BF"/>
    <w:rsid w:val="00DE7ACD"/>
    <w:rsid w:val="00DF1A94"/>
    <w:rsid w:val="00DF4096"/>
    <w:rsid w:val="00DF4386"/>
    <w:rsid w:val="00DF50B7"/>
    <w:rsid w:val="00DF5A3B"/>
    <w:rsid w:val="00DF7899"/>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2E69"/>
    <w:rsid w:val="00F0340D"/>
    <w:rsid w:val="00F054CB"/>
    <w:rsid w:val="00F0729E"/>
    <w:rsid w:val="00F11056"/>
    <w:rsid w:val="00F11C8B"/>
    <w:rsid w:val="00F1261A"/>
    <w:rsid w:val="00F140F2"/>
    <w:rsid w:val="00F15A71"/>
    <w:rsid w:val="00F167D6"/>
    <w:rsid w:val="00F1723A"/>
    <w:rsid w:val="00F221F9"/>
    <w:rsid w:val="00F23C57"/>
    <w:rsid w:val="00F251A0"/>
    <w:rsid w:val="00F2538E"/>
    <w:rsid w:val="00F266C3"/>
    <w:rsid w:val="00F26C5F"/>
    <w:rsid w:val="00F301D3"/>
    <w:rsid w:val="00F3038F"/>
    <w:rsid w:val="00F327B5"/>
    <w:rsid w:val="00F33287"/>
    <w:rsid w:val="00F33353"/>
    <w:rsid w:val="00F3354B"/>
    <w:rsid w:val="00F3368B"/>
    <w:rsid w:val="00F34EAB"/>
    <w:rsid w:val="00F35191"/>
    <w:rsid w:val="00F35790"/>
    <w:rsid w:val="00F366F1"/>
    <w:rsid w:val="00F36891"/>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18</cp:revision>
  <cp:lastPrinted>2025-01-14T14:18:00Z</cp:lastPrinted>
  <dcterms:created xsi:type="dcterms:W3CDTF">2025-06-03T16:12:00Z</dcterms:created>
  <dcterms:modified xsi:type="dcterms:W3CDTF">2025-06-03T16:57:00Z</dcterms:modified>
</cp:coreProperties>
</file>